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73A30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</w:p>
    <w:p w14:paraId="40C02CB6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7D66D5">
        <w:rPr>
          <w:rFonts w:asciiTheme="minorHAnsi" w:hAnsiTheme="minorHAnsi" w:cstheme="minorHAnsi"/>
        </w:rPr>
        <w:t xml:space="preserve">Dear </w:t>
      </w:r>
      <w:r>
        <w:rPr>
          <w:rFonts w:asciiTheme="minorHAnsi" w:hAnsiTheme="minorHAnsi" w:cstheme="minorHAnsi"/>
        </w:rPr>
        <w:t>Headteacher</w:t>
      </w:r>
      <w:r w:rsidRPr="007D66D5">
        <w:rPr>
          <w:rFonts w:asciiTheme="minorHAnsi" w:hAnsiTheme="minorHAnsi" w:cstheme="minorHAnsi"/>
        </w:rPr>
        <w:t xml:space="preserve">, </w:t>
      </w:r>
    </w:p>
    <w:p w14:paraId="278023E7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D66D5">
        <w:rPr>
          <w:rFonts w:asciiTheme="minorHAnsi" w:hAnsiTheme="minorHAnsi" w:cstheme="minorHAnsi"/>
          <w:b/>
          <w:bCs/>
        </w:rPr>
        <w:t xml:space="preserve">Safeguarding and Safer Recruitment: Letter of Assurance </w:t>
      </w:r>
    </w:p>
    <w:p w14:paraId="79EE09F7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7D66D5">
        <w:rPr>
          <w:rFonts w:asciiTheme="minorHAnsi" w:hAnsiTheme="minorHAnsi" w:cstheme="minorHAnsi"/>
        </w:rPr>
        <w:t>In accordance with the requirements of the DfE guidance Keeping Children Safe in Education (</w:t>
      </w:r>
      <w:proofErr w:type="spellStart"/>
      <w:r w:rsidRPr="007D66D5">
        <w:rPr>
          <w:rFonts w:asciiTheme="minorHAnsi" w:hAnsiTheme="minorHAnsi" w:cstheme="minorHAnsi"/>
        </w:rPr>
        <w:t>KCSiE</w:t>
      </w:r>
      <w:proofErr w:type="spellEnd"/>
      <w:r w:rsidRPr="007D66D5">
        <w:rPr>
          <w:rFonts w:asciiTheme="minorHAnsi" w:hAnsiTheme="minorHAnsi" w:cstheme="minorHAnsi"/>
        </w:rPr>
        <w:t xml:space="preserve">), 2021 and the Childcare Disqualification Requirements – Disqualification under the Childcare Act 2006, I can confirm that </w:t>
      </w:r>
      <w:r>
        <w:rPr>
          <w:rFonts w:asciiTheme="minorHAnsi" w:hAnsiTheme="minorHAnsi" w:cstheme="minorHAnsi"/>
        </w:rPr>
        <w:t xml:space="preserve">Ad Astra (Broadening Horizons) </w:t>
      </w:r>
      <w:r w:rsidRPr="007D66D5">
        <w:rPr>
          <w:rFonts w:asciiTheme="minorHAnsi" w:hAnsiTheme="minorHAnsi" w:cstheme="minorHAnsi"/>
        </w:rPr>
        <w:t>has undertaken all the necessary safeguarding, safer recruitment and vetting and barring checks for all</w:t>
      </w:r>
      <w:r>
        <w:rPr>
          <w:rFonts w:asciiTheme="minorHAnsi" w:hAnsiTheme="minorHAnsi" w:cstheme="minorHAnsi"/>
        </w:rPr>
        <w:t xml:space="preserve"> Ad Astra </w:t>
      </w:r>
      <w:r w:rsidRPr="007D66D5">
        <w:rPr>
          <w:rFonts w:asciiTheme="minorHAnsi" w:hAnsiTheme="minorHAnsi" w:cstheme="minorHAnsi"/>
        </w:rPr>
        <w:t xml:space="preserve">employees who visit where they provide </w:t>
      </w:r>
      <w:r>
        <w:rPr>
          <w:rFonts w:asciiTheme="minorHAnsi" w:hAnsiTheme="minorHAnsi" w:cstheme="minorHAnsi"/>
        </w:rPr>
        <w:t>alternative provision.</w:t>
      </w:r>
      <w:r w:rsidRPr="007D66D5">
        <w:rPr>
          <w:rFonts w:asciiTheme="minorHAnsi" w:hAnsiTheme="minorHAnsi" w:cstheme="minorHAnsi"/>
        </w:rPr>
        <w:t xml:space="preserve"> This includes Enhanced DBS Disclosures for eligible roles undertaking Regulated Activity. </w:t>
      </w:r>
    </w:p>
    <w:p w14:paraId="3C0139A6" w14:textId="77777777" w:rsidR="009939EB" w:rsidRPr="007D66D5" w:rsidRDefault="009939EB" w:rsidP="009939EB">
      <w:pPr>
        <w:jc w:val="both"/>
        <w:rPr>
          <w:rFonts w:cstheme="minorHAnsi"/>
        </w:rPr>
      </w:pPr>
      <w:r w:rsidRPr="007D66D5">
        <w:rPr>
          <w:rFonts w:cstheme="minorHAnsi"/>
        </w:rPr>
        <w:t xml:space="preserve">I can confirm that </w:t>
      </w:r>
      <w:r>
        <w:rPr>
          <w:rFonts w:cstheme="minorHAnsi"/>
        </w:rPr>
        <w:t xml:space="preserve">Ad Astra (Broadening Horizons) </w:t>
      </w:r>
      <w:r w:rsidRPr="007D66D5">
        <w:rPr>
          <w:rFonts w:cstheme="minorHAnsi"/>
        </w:rPr>
        <w:t>undergoes the following recruitment and child safeguarding checks:</w:t>
      </w:r>
    </w:p>
    <w:p w14:paraId="160D64F5" w14:textId="77777777" w:rsidR="009939EB" w:rsidRPr="007D66D5" w:rsidRDefault="009939EB" w:rsidP="009939EB">
      <w:pPr>
        <w:jc w:val="both"/>
        <w:rPr>
          <w:rFonts w:cstheme="minorHAnsi"/>
          <w:b/>
          <w:bCs/>
        </w:rPr>
      </w:pPr>
    </w:p>
    <w:p w14:paraId="1AE6C1B4" w14:textId="77777777" w:rsidR="009939EB" w:rsidRDefault="009939EB" w:rsidP="009939EB">
      <w:pPr>
        <w:jc w:val="both"/>
        <w:rPr>
          <w:rFonts w:cstheme="minorHAnsi"/>
          <w:i/>
        </w:rPr>
      </w:pPr>
      <w:r w:rsidRPr="007D66D5">
        <w:rPr>
          <w:rFonts w:cstheme="minorHAnsi"/>
          <w:i/>
        </w:rPr>
        <w:t>(</w:t>
      </w:r>
      <w:proofErr w:type="gramStart"/>
      <w:r w:rsidRPr="007D66D5">
        <w:rPr>
          <w:rFonts w:cstheme="minorHAnsi"/>
          <w:i/>
        </w:rPr>
        <w:t>please</w:t>
      </w:r>
      <w:proofErr w:type="gramEnd"/>
      <w:r w:rsidRPr="007D66D5">
        <w:rPr>
          <w:rFonts w:cstheme="minorHAnsi"/>
          <w:i/>
        </w:rPr>
        <w:t xml:space="preserve"> tick or write ‘N/A’ where appropriate)</w:t>
      </w:r>
    </w:p>
    <w:p w14:paraId="21A1E0CC" w14:textId="77777777" w:rsidR="009939EB" w:rsidRPr="007D66D5" w:rsidRDefault="009939EB" w:rsidP="009939EB">
      <w:pPr>
        <w:jc w:val="both"/>
        <w:rPr>
          <w:rFonts w:cstheme="minorHAnsi"/>
          <w:b/>
          <w:bCs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516"/>
      </w:tblGrid>
      <w:tr w:rsidR="009939EB" w:rsidRPr="007D66D5" w14:paraId="6D8898A3" w14:textId="77777777" w:rsidTr="00786FCD">
        <w:tc>
          <w:tcPr>
            <w:tcW w:w="3964" w:type="dxa"/>
          </w:tcPr>
          <w:p w14:paraId="5A39B3BF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Photo ID has been checked</w:t>
            </w:r>
          </w:p>
        </w:tc>
        <w:tc>
          <w:tcPr>
            <w:tcW w:w="426" w:type="dxa"/>
          </w:tcPr>
          <w:p w14:paraId="72B184B8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4110" w:type="dxa"/>
          </w:tcPr>
          <w:p w14:paraId="1F3D7AFC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Proof of Address has been checked</w:t>
            </w:r>
          </w:p>
        </w:tc>
        <w:tc>
          <w:tcPr>
            <w:tcW w:w="516" w:type="dxa"/>
          </w:tcPr>
          <w:p w14:paraId="14A3DE01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</w:tr>
      <w:tr w:rsidR="009939EB" w:rsidRPr="007D66D5" w14:paraId="1D430549" w14:textId="77777777" w:rsidTr="00786FCD">
        <w:tc>
          <w:tcPr>
            <w:tcW w:w="3964" w:type="dxa"/>
          </w:tcPr>
          <w:p w14:paraId="2C54A1F9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Evidence of right to work in the UK has been checked (where applicable)</w:t>
            </w:r>
          </w:p>
        </w:tc>
        <w:tc>
          <w:tcPr>
            <w:tcW w:w="426" w:type="dxa"/>
          </w:tcPr>
          <w:p w14:paraId="45D69191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4110" w:type="dxa"/>
          </w:tcPr>
          <w:p w14:paraId="539B45C9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Criminal overseas checks have been conducted (where applicable)</w:t>
            </w:r>
          </w:p>
        </w:tc>
        <w:tc>
          <w:tcPr>
            <w:tcW w:w="516" w:type="dxa"/>
          </w:tcPr>
          <w:p w14:paraId="06D10F42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</w:tr>
      <w:tr w:rsidR="009939EB" w:rsidRPr="007D66D5" w14:paraId="3B61CA00" w14:textId="77777777" w:rsidTr="00786FCD">
        <w:tc>
          <w:tcPr>
            <w:tcW w:w="3964" w:type="dxa"/>
          </w:tcPr>
          <w:p w14:paraId="2F2E7EBD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Evidence of relevant qualifications has been seen</w:t>
            </w:r>
          </w:p>
        </w:tc>
        <w:tc>
          <w:tcPr>
            <w:tcW w:w="426" w:type="dxa"/>
          </w:tcPr>
          <w:p w14:paraId="25C0DB80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4110" w:type="dxa"/>
          </w:tcPr>
          <w:p w14:paraId="72B171DF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Checks for prohibition from teaching and restrictions from teaching have been undertaken (where appropriate)</w:t>
            </w:r>
          </w:p>
        </w:tc>
        <w:tc>
          <w:tcPr>
            <w:tcW w:w="516" w:type="dxa"/>
          </w:tcPr>
          <w:p w14:paraId="1C6A76F1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</w:tr>
      <w:tr w:rsidR="009939EB" w:rsidRPr="007D66D5" w14:paraId="20E438CE" w14:textId="77777777" w:rsidTr="00786FCD">
        <w:tc>
          <w:tcPr>
            <w:tcW w:w="3964" w:type="dxa"/>
          </w:tcPr>
          <w:p w14:paraId="318F42A9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Enhanced DBS checks have been conducted as per below</w:t>
            </w:r>
          </w:p>
        </w:tc>
        <w:tc>
          <w:tcPr>
            <w:tcW w:w="426" w:type="dxa"/>
          </w:tcPr>
          <w:p w14:paraId="5FFD0D02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4110" w:type="dxa"/>
          </w:tcPr>
          <w:p w14:paraId="09E8E7BD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Disqualification by Association declarations have been signed as per below (where applicable)</w:t>
            </w:r>
          </w:p>
        </w:tc>
        <w:tc>
          <w:tcPr>
            <w:tcW w:w="516" w:type="dxa"/>
          </w:tcPr>
          <w:p w14:paraId="470EE140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</w:tr>
      <w:tr w:rsidR="009939EB" w:rsidRPr="007D66D5" w14:paraId="7E34E3EA" w14:textId="77777777" w:rsidTr="00786FCD">
        <w:tc>
          <w:tcPr>
            <w:tcW w:w="3964" w:type="dxa"/>
          </w:tcPr>
          <w:p w14:paraId="6E640788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 xml:space="preserve">All staff are appointed under </w:t>
            </w:r>
            <w:r>
              <w:rPr>
                <w:rFonts w:cstheme="minorHAnsi"/>
                <w:bCs/>
              </w:rPr>
              <w:t>our</w:t>
            </w:r>
            <w:r w:rsidRPr="007D66D5">
              <w:rPr>
                <w:rFonts w:cstheme="minorHAnsi"/>
                <w:bCs/>
              </w:rPr>
              <w:t xml:space="preserve"> company’s Safer Recruitment Policy</w:t>
            </w:r>
          </w:p>
        </w:tc>
        <w:tc>
          <w:tcPr>
            <w:tcW w:w="426" w:type="dxa"/>
          </w:tcPr>
          <w:p w14:paraId="0E81DE4D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4110" w:type="dxa"/>
          </w:tcPr>
          <w:p w14:paraId="2739E70C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 w:rsidRPr="007D66D5">
              <w:rPr>
                <w:rFonts w:cstheme="minorHAnsi"/>
                <w:bCs/>
              </w:rPr>
              <w:t>Barred list checks have been carried out for all staff in regulated activity</w:t>
            </w:r>
          </w:p>
        </w:tc>
        <w:tc>
          <w:tcPr>
            <w:tcW w:w="516" w:type="dxa"/>
          </w:tcPr>
          <w:p w14:paraId="73617E3D" w14:textId="77777777" w:rsidR="009939EB" w:rsidRPr="007D66D5" w:rsidRDefault="009939EB" w:rsidP="00786FCD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</w:tr>
    </w:tbl>
    <w:p w14:paraId="4E188EA7" w14:textId="77777777" w:rsidR="009939EB" w:rsidRPr="007D66D5" w:rsidRDefault="009939EB" w:rsidP="009939EB">
      <w:pPr>
        <w:jc w:val="both"/>
        <w:rPr>
          <w:rFonts w:cstheme="minorHAnsi"/>
        </w:rPr>
      </w:pPr>
    </w:p>
    <w:p w14:paraId="1F25863F" w14:textId="77777777" w:rsidR="009939EB" w:rsidRDefault="009939EB" w:rsidP="009939EB">
      <w:pPr>
        <w:jc w:val="both"/>
        <w:rPr>
          <w:rFonts w:cstheme="minorHAnsi"/>
          <w:b/>
          <w:bCs/>
          <w:color w:val="000000"/>
        </w:rPr>
      </w:pPr>
      <w:r w:rsidRPr="007D66D5">
        <w:rPr>
          <w:rFonts w:cstheme="minorHAnsi"/>
          <w:b/>
          <w:bCs/>
          <w:color w:val="000000"/>
        </w:rPr>
        <w:t>Disclosure and Barring Service</w:t>
      </w:r>
      <w:r>
        <w:rPr>
          <w:rFonts w:cstheme="minorHAnsi"/>
          <w:b/>
          <w:bCs/>
          <w:color w:val="000000"/>
        </w:rPr>
        <w:t xml:space="preserve"> (DBS)</w:t>
      </w:r>
    </w:p>
    <w:p w14:paraId="7D9BCFBD" w14:textId="77777777" w:rsidR="009939EB" w:rsidRPr="007D66D5" w:rsidRDefault="009939EB" w:rsidP="009939EB">
      <w:pPr>
        <w:jc w:val="both"/>
        <w:rPr>
          <w:rFonts w:cstheme="minorHAnsi"/>
          <w:b/>
          <w:bCs/>
        </w:rPr>
      </w:pPr>
    </w:p>
    <w:p w14:paraId="5D7D6FFB" w14:textId="77777777" w:rsidR="009939EB" w:rsidRPr="007D66D5" w:rsidRDefault="009939EB" w:rsidP="009939EB">
      <w:pPr>
        <w:jc w:val="both"/>
        <w:rPr>
          <w:rFonts w:cstheme="minorHAnsi"/>
        </w:rPr>
      </w:pPr>
      <w:r w:rsidRPr="007D66D5">
        <w:rPr>
          <w:rFonts w:cstheme="minorHAnsi"/>
        </w:rPr>
        <w:t>Staff have Enhanced DBS clearances which cover the following areas:</w:t>
      </w:r>
    </w:p>
    <w:p w14:paraId="303DE6CC" w14:textId="77777777" w:rsidR="009939EB" w:rsidRPr="007D66D5" w:rsidRDefault="009939EB" w:rsidP="009939EB">
      <w:pPr>
        <w:jc w:val="both"/>
        <w:rPr>
          <w:rFonts w:cstheme="minorHAnsi"/>
        </w:rPr>
      </w:pPr>
    </w:p>
    <w:p w14:paraId="51CBE831" w14:textId="77777777" w:rsidR="009939EB" w:rsidRPr="007D66D5" w:rsidRDefault="009939EB" w:rsidP="009939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66D5">
        <w:rPr>
          <w:rFonts w:asciiTheme="minorHAnsi" w:hAnsiTheme="minorHAnsi" w:cstheme="minorHAnsi"/>
          <w:sz w:val="24"/>
          <w:szCs w:val="24"/>
        </w:rPr>
        <w:t>any police records of convictions, cautions, reprimands, and warnings</w:t>
      </w:r>
    </w:p>
    <w:p w14:paraId="16976F9A" w14:textId="77777777" w:rsidR="009939EB" w:rsidRPr="007D66D5" w:rsidRDefault="009939EB" w:rsidP="009939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66D5">
        <w:rPr>
          <w:rFonts w:asciiTheme="minorHAnsi" w:hAnsiTheme="minorHAnsi" w:cstheme="minorHAnsi"/>
          <w:sz w:val="24"/>
          <w:szCs w:val="24"/>
        </w:rPr>
        <w:t>information from the list held under Section 142 of the Education Act 2002</w:t>
      </w:r>
    </w:p>
    <w:p w14:paraId="4AA12B94" w14:textId="77777777" w:rsidR="009939EB" w:rsidRPr="002F1766" w:rsidRDefault="009939EB" w:rsidP="009939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D66D5">
        <w:rPr>
          <w:rFonts w:asciiTheme="minorHAnsi" w:hAnsiTheme="minorHAnsi" w:cstheme="minorHAnsi"/>
          <w:sz w:val="24"/>
          <w:szCs w:val="24"/>
        </w:rPr>
        <w:t xml:space="preserve">Children’s Barred List Information – this would show if an applicant </w:t>
      </w:r>
      <w:proofErr w:type="gramStart"/>
      <w:r w:rsidRPr="007D66D5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7D66D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b</w:t>
      </w:r>
      <w:r w:rsidRPr="007D66D5">
        <w:rPr>
          <w:rFonts w:asciiTheme="minorHAnsi" w:hAnsiTheme="minorHAnsi" w:cstheme="minorHAnsi"/>
          <w:sz w:val="24"/>
          <w:szCs w:val="24"/>
        </w:rPr>
        <w:t>arred from working with children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411B54B" w14:textId="77777777" w:rsidR="009939EB" w:rsidRDefault="009939EB" w:rsidP="009939EB">
      <w:pPr>
        <w:jc w:val="both"/>
        <w:rPr>
          <w:rFonts w:cstheme="minorHAnsi"/>
          <w:b/>
          <w:bCs/>
        </w:rPr>
      </w:pPr>
    </w:p>
    <w:p w14:paraId="5664C0A2" w14:textId="77777777" w:rsidR="009939EB" w:rsidRPr="007D66D5" w:rsidRDefault="009939EB" w:rsidP="009939EB">
      <w:pPr>
        <w:jc w:val="both"/>
        <w:rPr>
          <w:rFonts w:cstheme="minorHAnsi"/>
          <w:b/>
          <w:bCs/>
        </w:rPr>
      </w:pPr>
      <w:r w:rsidRPr="007D66D5">
        <w:rPr>
          <w:rFonts w:cstheme="minorHAnsi"/>
          <w:b/>
          <w:bCs/>
        </w:rPr>
        <w:t xml:space="preserve">Disqualification </w:t>
      </w:r>
      <w:r>
        <w:rPr>
          <w:rFonts w:cstheme="minorHAnsi"/>
          <w:b/>
          <w:bCs/>
        </w:rPr>
        <w:t>under the Childcare Act 2006</w:t>
      </w:r>
    </w:p>
    <w:p w14:paraId="723EDE24" w14:textId="77777777" w:rsidR="009939EB" w:rsidRPr="007D66D5" w:rsidRDefault="009939EB" w:rsidP="009939EB">
      <w:pPr>
        <w:jc w:val="both"/>
        <w:rPr>
          <w:rFonts w:cstheme="minorHAnsi"/>
          <w:b/>
          <w:bCs/>
        </w:rPr>
      </w:pPr>
      <w:r>
        <w:rPr>
          <w:rFonts w:cstheme="minorHAnsi"/>
        </w:rPr>
        <w:t>S</w:t>
      </w:r>
      <w:r w:rsidRPr="007D66D5">
        <w:rPr>
          <w:rFonts w:cstheme="minorHAnsi"/>
        </w:rPr>
        <w:t xml:space="preserve">taff working in settings where there are children </w:t>
      </w:r>
      <w:r>
        <w:rPr>
          <w:rFonts w:cstheme="minorHAnsi"/>
        </w:rPr>
        <w:t>5 years old</w:t>
      </w:r>
      <w:r w:rsidRPr="007D66D5">
        <w:rPr>
          <w:rFonts w:cstheme="minorHAnsi"/>
        </w:rPr>
        <w:t xml:space="preserve"> </w:t>
      </w:r>
      <w:r>
        <w:rPr>
          <w:rFonts w:cstheme="minorHAnsi"/>
        </w:rPr>
        <w:t>and under including reception classes and also to those who are involved in wraparound care for children up to the age of 8,</w:t>
      </w:r>
      <w:r w:rsidRPr="007D66D5">
        <w:rPr>
          <w:rFonts w:cstheme="minorHAnsi"/>
        </w:rPr>
        <w:t xml:space="preserve"> as part of the Disqualification</w:t>
      </w:r>
      <w:r>
        <w:rPr>
          <w:rFonts w:cstheme="minorHAnsi"/>
        </w:rPr>
        <w:t xml:space="preserve"> under the Childcare Act 2006. Ad Astra (Broadening Horizons) </w:t>
      </w:r>
      <w:r w:rsidRPr="007D66D5">
        <w:rPr>
          <w:rFonts w:cstheme="minorHAnsi"/>
        </w:rPr>
        <w:t>has obtained signed declaration forms from all members of staff which affirms to the best of their knowledge tha</w:t>
      </w:r>
      <w:r>
        <w:rPr>
          <w:rFonts w:cstheme="minorHAnsi"/>
        </w:rPr>
        <w:t xml:space="preserve">t a no one has been disqualified under the 2018 regulations, and </w:t>
      </w:r>
      <w:r w:rsidRPr="007D66D5">
        <w:rPr>
          <w:rFonts w:cstheme="minorHAnsi"/>
          <w:color w:val="000000"/>
        </w:rPr>
        <w:t>this declaration is re</w:t>
      </w:r>
      <w:r>
        <w:rPr>
          <w:rFonts w:cstheme="minorHAnsi"/>
          <w:color w:val="000000"/>
        </w:rPr>
        <w:t>-</w:t>
      </w:r>
      <w:r w:rsidRPr="007D66D5">
        <w:rPr>
          <w:rFonts w:cstheme="minorHAnsi"/>
          <w:color w:val="000000"/>
        </w:rPr>
        <w:t xml:space="preserve">signed every year. </w:t>
      </w:r>
    </w:p>
    <w:p w14:paraId="70DCFC5E" w14:textId="77777777" w:rsidR="009939EB" w:rsidRPr="007D66D5" w:rsidRDefault="009939EB" w:rsidP="009939EB">
      <w:pPr>
        <w:jc w:val="both"/>
        <w:rPr>
          <w:rFonts w:cstheme="minorHAnsi"/>
          <w:color w:val="000000"/>
        </w:rPr>
      </w:pPr>
    </w:p>
    <w:p w14:paraId="68CA9490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7D66D5">
        <w:rPr>
          <w:rFonts w:asciiTheme="minorHAnsi" w:hAnsiTheme="minorHAnsi" w:cstheme="minorHAnsi"/>
        </w:rPr>
        <w:lastRenderedPageBreak/>
        <w:t xml:space="preserve">I can confirm that all </w:t>
      </w:r>
      <w:r w:rsidRPr="00CD6979">
        <w:rPr>
          <w:rFonts w:asciiTheme="minorHAnsi" w:hAnsiTheme="minorHAnsi" w:cstheme="minorHAnsi"/>
        </w:rPr>
        <w:t>Ad Astra (Broadening Horizons)</w:t>
      </w:r>
      <w:r w:rsidRPr="007D66D5">
        <w:rPr>
          <w:rFonts w:asciiTheme="minorHAnsi" w:hAnsiTheme="minorHAnsi" w:cstheme="minorHAnsi"/>
        </w:rPr>
        <w:t xml:space="preserve"> staff have received Level 2 </w:t>
      </w:r>
      <w:r>
        <w:rPr>
          <w:rFonts w:asciiTheme="minorHAnsi" w:hAnsiTheme="minorHAnsi" w:cstheme="minorHAnsi"/>
        </w:rPr>
        <w:t>b</w:t>
      </w:r>
      <w:r w:rsidRPr="007D66D5">
        <w:rPr>
          <w:rFonts w:asciiTheme="minorHAnsi" w:hAnsiTheme="minorHAnsi" w:cstheme="minorHAnsi"/>
        </w:rPr>
        <w:t xml:space="preserve">asic </w:t>
      </w:r>
      <w:r>
        <w:rPr>
          <w:rFonts w:asciiTheme="minorHAnsi" w:hAnsiTheme="minorHAnsi" w:cstheme="minorHAnsi"/>
        </w:rPr>
        <w:t>s</w:t>
      </w:r>
      <w:r w:rsidRPr="007D66D5">
        <w:rPr>
          <w:rFonts w:asciiTheme="minorHAnsi" w:hAnsiTheme="minorHAnsi" w:cstheme="minorHAnsi"/>
        </w:rPr>
        <w:t xml:space="preserve">afeguarding training within the last twelve months covering the contents of </w:t>
      </w:r>
      <w:proofErr w:type="spellStart"/>
      <w:r w:rsidRPr="007D66D5">
        <w:rPr>
          <w:rFonts w:asciiTheme="minorHAnsi" w:hAnsiTheme="minorHAnsi" w:cstheme="minorHAnsi"/>
        </w:rPr>
        <w:t>KCSiE</w:t>
      </w:r>
      <w:proofErr w:type="spellEnd"/>
      <w:r w:rsidRPr="007D66D5">
        <w:rPr>
          <w:rFonts w:asciiTheme="minorHAnsi" w:hAnsiTheme="minorHAnsi" w:cstheme="minorHAnsi"/>
        </w:rPr>
        <w:t>, 2021</w:t>
      </w:r>
      <w:r>
        <w:rPr>
          <w:rFonts w:asciiTheme="minorHAnsi" w:hAnsiTheme="minorHAnsi" w:cstheme="minorHAnsi"/>
        </w:rPr>
        <w:t xml:space="preserve"> as a minimum</w:t>
      </w:r>
      <w:r w:rsidRPr="007D66D5">
        <w:rPr>
          <w:rFonts w:asciiTheme="minorHAnsi" w:hAnsiTheme="minorHAnsi" w:cstheme="minorHAnsi"/>
        </w:rPr>
        <w:t xml:space="preserve">. Any further updates from the Department of Education around safeguarding are communicated to </w:t>
      </w:r>
      <w:r w:rsidRPr="00CD6979">
        <w:rPr>
          <w:rFonts w:asciiTheme="minorHAnsi" w:hAnsiTheme="minorHAnsi" w:cstheme="minorHAnsi"/>
        </w:rPr>
        <w:t>Ad Astra (Broadening Horizons)</w:t>
      </w:r>
      <w:r w:rsidRPr="007D66D5">
        <w:rPr>
          <w:rFonts w:asciiTheme="minorHAnsi" w:hAnsiTheme="minorHAnsi" w:cstheme="minorHAnsi"/>
        </w:rPr>
        <w:t xml:space="preserve"> staff immediately. </w:t>
      </w:r>
    </w:p>
    <w:p w14:paraId="3EB2403D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7D66D5">
        <w:rPr>
          <w:rFonts w:asciiTheme="minorHAnsi" w:hAnsiTheme="minorHAnsi" w:cstheme="minorHAnsi"/>
        </w:rPr>
        <w:t>I can</w:t>
      </w:r>
      <w:r>
        <w:rPr>
          <w:rFonts w:asciiTheme="minorHAnsi" w:hAnsiTheme="minorHAnsi" w:cstheme="minorHAnsi"/>
        </w:rPr>
        <w:t xml:space="preserve"> </w:t>
      </w:r>
      <w:r w:rsidRPr="007D66D5">
        <w:rPr>
          <w:rFonts w:asciiTheme="minorHAnsi" w:hAnsiTheme="minorHAnsi" w:cstheme="minorHAnsi"/>
        </w:rPr>
        <w:t xml:space="preserve">confirm that </w:t>
      </w:r>
      <w:r>
        <w:rPr>
          <w:rFonts w:asciiTheme="minorHAnsi" w:hAnsiTheme="minorHAnsi" w:cstheme="minorHAnsi"/>
        </w:rPr>
        <w:t xml:space="preserve">staff employed by </w:t>
      </w:r>
      <w:r w:rsidRPr="00CD6979">
        <w:rPr>
          <w:rFonts w:asciiTheme="minorHAnsi" w:hAnsiTheme="minorHAnsi" w:cstheme="minorHAnsi"/>
        </w:rPr>
        <w:t xml:space="preserve">Ad Astra (Broadening Horizons) </w:t>
      </w:r>
      <w:r w:rsidRPr="007D66D5">
        <w:rPr>
          <w:rFonts w:asciiTheme="minorHAnsi" w:hAnsiTheme="minorHAnsi" w:cstheme="minorHAnsi"/>
        </w:rPr>
        <w:t xml:space="preserve"> h</w:t>
      </w:r>
      <w:r>
        <w:rPr>
          <w:rFonts w:asciiTheme="minorHAnsi" w:hAnsiTheme="minorHAnsi" w:cstheme="minorHAnsi"/>
        </w:rPr>
        <w:t>ave</w:t>
      </w:r>
      <w:r w:rsidRPr="007D66D5">
        <w:rPr>
          <w:rFonts w:asciiTheme="minorHAnsi" w:hAnsiTheme="minorHAnsi" w:cstheme="minorHAnsi"/>
        </w:rPr>
        <w:t xml:space="preserve"> read and will comply with the ‘Code of Conduct’, safeguarding policies including </w:t>
      </w:r>
      <w:r>
        <w:rPr>
          <w:rFonts w:asciiTheme="minorHAnsi" w:hAnsiTheme="minorHAnsi" w:cstheme="minorHAnsi"/>
        </w:rPr>
        <w:t>w</w:t>
      </w:r>
      <w:r w:rsidRPr="007D66D5">
        <w:rPr>
          <w:rFonts w:asciiTheme="minorHAnsi" w:hAnsiTheme="minorHAnsi" w:cstheme="minorHAnsi"/>
        </w:rPr>
        <w:t>histleblowing.</w:t>
      </w:r>
    </w:p>
    <w:p w14:paraId="57573B87" w14:textId="77777777" w:rsidR="009939EB" w:rsidRPr="007D66D5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</w:rPr>
      </w:pPr>
      <w:r w:rsidRPr="007D66D5">
        <w:rPr>
          <w:rFonts w:asciiTheme="minorHAnsi" w:hAnsiTheme="minorHAnsi" w:cstheme="minorHAnsi"/>
        </w:rPr>
        <w:t xml:space="preserve">I can confirm </w:t>
      </w:r>
      <w:r w:rsidRPr="00CD6979">
        <w:rPr>
          <w:rFonts w:asciiTheme="minorHAnsi" w:hAnsiTheme="minorHAnsi" w:cstheme="minorHAnsi"/>
        </w:rPr>
        <w:t xml:space="preserve">Ad Astra (Broadening Horizons) </w:t>
      </w:r>
      <w:r w:rsidRPr="007D66D5">
        <w:rPr>
          <w:rFonts w:asciiTheme="minorHAnsi" w:hAnsiTheme="minorHAnsi" w:cstheme="minorHAnsi"/>
        </w:rPr>
        <w:t xml:space="preserve">holds Public Liability and Employers Liability insurance. </w:t>
      </w:r>
    </w:p>
    <w:p w14:paraId="48937BF0" w14:textId="77777777" w:rsidR="009939EB" w:rsidRPr="00792EDB" w:rsidRDefault="009939EB" w:rsidP="009939EB">
      <w:pPr>
        <w:pStyle w:val="NormalWeb"/>
        <w:shd w:val="clear" w:color="auto" w:fill="FFFFFF"/>
        <w:jc w:val="both"/>
        <w:rPr>
          <w:rFonts w:asciiTheme="minorHAnsi" w:hAnsiTheme="minorHAnsi" w:cstheme="minorHAnsi"/>
          <w:b/>
          <w:bCs/>
        </w:rPr>
      </w:pPr>
      <w:r w:rsidRPr="00792EDB">
        <w:rPr>
          <w:rFonts w:asciiTheme="minorHAnsi" w:hAnsiTheme="minorHAnsi" w:cstheme="minorHAnsi"/>
          <w:b/>
          <w:bCs/>
        </w:rPr>
        <w:t xml:space="preserve">This letter is therefore being sent to you to confirm our commitment and assurance that all of the above noted checks are </w:t>
      </w:r>
      <w:proofErr w:type="gramStart"/>
      <w:r w:rsidRPr="00792EDB">
        <w:rPr>
          <w:rFonts w:asciiTheme="minorHAnsi" w:hAnsiTheme="minorHAnsi" w:cstheme="minorHAnsi"/>
          <w:b/>
          <w:bCs/>
        </w:rPr>
        <w:t>undertaken</w:t>
      </w:r>
      <w:proofErr w:type="gramEnd"/>
      <w:r w:rsidRPr="00792EDB">
        <w:rPr>
          <w:rFonts w:asciiTheme="minorHAnsi" w:hAnsiTheme="minorHAnsi" w:cstheme="minorHAnsi"/>
          <w:b/>
          <w:bCs/>
        </w:rPr>
        <w:t xml:space="preserve"> and records maintained accordingly in our confidential systems.</w:t>
      </w:r>
    </w:p>
    <w:p w14:paraId="5D06947B" w14:textId="77777777" w:rsidR="009939EB" w:rsidRPr="007D66D5" w:rsidRDefault="009939EB" w:rsidP="009939EB">
      <w:pPr>
        <w:jc w:val="both"/>
        <w:rPr>
          <w:rFonts w:cstheme="minorHAnsi"/>
        </w:rPr>
      </w:pPr>
    </w:p>
    <w:p w14:paraId="607B1AE8" w14:textId="77777777" w:rsidR="009939EB" w:rsidRDefault="009939EB" w:rsidP="009939EB">
      <w:pPr>
        <w:jc w:val="both"/>
        <w:rPr>
          <w:rFonts w:cstheme="minorHAnsi"/>
        </w:rPr>
      </w:pPr>
      <w:r w:rsidRPr="007D66D5">
        <w:rPr>
          <w:rFonts w:cstheme="minorHAnsi"/>
        </w:rPr>
        <w:t xml:space="preserve">Yours </w:t>
      </w:r>
      <w:r>
        <w:rPr>
          <w:rFonts w:cstheme="minorHAnsi"/>
        </w:rPr>
        <w:t>sincerely</w:t>
      </w:r>
      <w:r w:rsidRPr="007D66D5">
        <w:rPr>
          <w:rFonts w:cstheme="minorHAnsi"/>
        </w:rPr>
        <w:t>,</w:t>
      </w:r>
    </w:p>
    <w:p w14:paraId="6DC42985" w14:textId="77777777" w:rsidR="009939EB" w:rsidRDefault="009939EB" w:rsidP="009939EB">
      <w:pPr>
        <w:jc w:val="both"/>
        <w:rPr>
          <w:rFonts w:cstheme="minorHAnsi"/>
        </w:rPr>
      </w:pPr>
    </w:p>
    <w:p w14:paraId="1979BB18" w14:textId="77777777" w:rsidR="009939EB" w:rsidRDefault="009939EB" w:rsidP="009939EB">
      <w:pPr>
        <w:jc w:val="both"/>
        <w:rPr>
          <w:rFonts w:cstheme="minorHAnsi"/>
        </w:rPr>
      </w:pPr>
    </w:p>
    <w:p w14:paraId="6E0B5139" w14:textId="77777777" w:rsidR="009939EB" w:rsidRDefault="009939EB" w:rsidP="009939EB">
      <w:pPr>
        <w:jc w:val="both"/>
        <w:rPr>
          <w:rFonts w:cstheme="minorHAnsi"/>
        </w:rPr>
      </w:pPr>
      <w:r>
        <w:rPr>
          <w:rFonts w:cstheme="minorHAnsi"/>
        </w:rPr>
        <w:t>Elizabeth Shaw</w:t>
      </w:r>
    </w:p>
    <w:p w14:paraId="4337D8D0" w14:textId="77777777" w:rsidR="009939EB" w:rsidRDefault="009939EB" w:rsidP="009939EB">
      <w:pPr>
        <w:jc w:val="both"/>
        <w:rPr>
          <w:rFonts w:cstheme="minorHAnsi"/>
        </w:rPr>
      </w:pPr>
      <w:r>
        <w:rPr>
          <w:rFonts w:cstheme="minorHAnsi"/>
        </w:rPr>
        <w:t>Director</w:t>
      </w:r>
    </w:p>
    <w:p w14:paraId="50858CFC" w14:textId="77777777" w:rsidR="009939EB" w:rsidRPr="007D66D5" w:rsidRDefault="009939EB" w:rsidP="009939EB">
      <w:pPr>
        <w:jc w:val="both"/>
        <w:rPr>
          <w:rFonts w:cstheme="minorHAnsi"/>
        </w:rPr>
      </w:pPr>
      <w:r>
        <w:rPr>
          <w:rFonts w:cstheme="minorHAnsi"/>
        </w:rPr>
        <w:t>Ad Astra (Broadening Horizons)</w:t>
      </w:r>
    </w:p>
    <w:p w14:paraId="2DA850BD" w14:textId="77777777" w:rsidR="00FF2DE1" w:rsidRDefault="00FF2DE1"/>
    <w:sectPr w:rsidR="00FF2DE1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15BF" w14:textId="77777777" w:rsidR="009939EB" w:rsidRDefault="009939EB" w:rsidP="009939EB">
      <w:r>
        <w:separator/>
      </w:r>
    </w:p>
  </w:endnote>
  <w:endnote w:type="continuationSeparator" w:id="0">
    <w:p w14:paraId="3D966F79" w14:textId="77777777" w:rsidR="009939EB" w:rsidRDefault="009939EB" w:rsidP="0099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F74E" w14:textId="77777777" w:rsidR="009939EB" w:rsidRDefault="009939EB" w:rsidP="009939EB">
      <w:r>
        <w:separator/>
      </w:r>
    </w:p>
  </w:footnote>
  <w:footnote w:type="continuationSeparator" w:id="0">
    <w:p w14:paraId="7565B6EA" w14:textId="77777777" w:rsidR="009939EB" w:rsidRDefault="009939EB" w:rsidP="00993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A08E1" w14:textId="251CC406" w:rsidR="009939EB" w:rsidRDefault="009939EB">
    <w:pPr>
      <w:pStyle w:val="Header"/>
    </w:pPr>
    <w:r>
      <w:rPr>
        <w:noProof/>
      </w:rPr>
      <w:pict w14:anchorId="5B98E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5204" o:spid="_x0000_s2050" type="#_x0000_t75" style="position:absolute;margin-left:0;margin-top:0;width:450.05pt;height:300pt;z-index:-251657216;mso-position-horizontal:center;mso-position-horizontal-relative:margin;mso-position-vertical:center;mso-position-vertical-relative:margin" o:allowincell="f">
          <v:imagedata r:id="rId1" o:title="AdAstra-Logo-Transparent (4) copy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4789" w14:textId="2A84F304" w:rsidR="009939EB" w:rsidRDefault="009939EB" w:rsidP="009939EB">
    <w:pPr>
      <w:pStyle w:val="Header"/>
    </w:pPr>
    <w:r>
      <w:rPr>
        <w:noProof/>
      </w:rPr>
      <w:pict w14:anchorId="65C0A4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5205" o:spid="_x0000_s2051" type="#_x0000_t75" style="position:absolute;margin-left:0;margin-top:0;width:450.05pt;height:300pt;z-index:-251656192;mso-position-horizontal:center;mso-position-horizontal-relative:margin;mso-position-vertical:center;mso-position-vertical-relative:margin" o:allowincell="f">
          <v:imagedata r:id="rId1" o:title="AdAstra-Logo-Transparent (4) copy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A522" w14:textId="3C716270" w:rsidR="009939EB" w:rsidRDefault="009939EB">
    <w:pPr>
      <w:pStyle w:val="Header"/>
    </w:pPr>
    <w:r>
      <w:rPr>
        <w:noProof/>
      </w:rPr>
      <w:pict w14:anchorId="64DA48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25203" o:spid="_x0000_s2049" type="#_x0000_t75" style="position:absolute;margin-left:0;margin-top:0;width:450.05pt;height:300pt;z-index:-251658240;mso-position-horizontal:center;mso-position-horizontal-relative:margin;mso-position-vertical:center;mso-position-vertical-relative:margin" o:allowincell="f">
          <v:imagedata r:id="rId1" o:title="AdAstra-Logo-Transparent (4) copy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142EF"/>
    <w:multiLevelType w:val="hybridMultilevel"/>
    <w:tmpl w:val="0D5C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02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EB"/>
    <w:rsid w:val="00016482"/>
    <w:rsid w:val="001F5E97"/>
    <w:rsid w:val="0020066B"/>
    <w:rsid w:val="003F6925"/>
    <w:rsid w:val="00491108"/>
    <w:rsid w:val="006D6372"/>
    <w:rsid w:val="007B0588"/>
    <w:rsid w:val="009939EB"/>
    <w:rsid w:val="00CA7DBE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9231AD"/>
  <w15:chartTrackingRefBased/>
  <w15:docId w15:val="{05B967F7-D5C3-47CB-AD7E-74DDEDB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s7"/>
    <w:qFormat/>
    <w:rsid w:val="009939EB"/>
    <w:pPr>
      <w:spacing w:after="0" w:line="240" w:lineRule="auto"/>
    </w:pPr>
    <w:rPr>
      <w:sz w:val="24"/>
      <w:szCs w:val="24"/>
    </w:rPr>
  </w:style>
  <w:style w:type="paragraph" w:styleId="Heading2">
    <w:name w:val="heading 2"/>
    <w:aliases w:val="TITLE"/>
    <w:basedOn w:val="Normal"/>
    <w:next w:val="Normal"/>
    <w:link w:val="Heading2Char"/>
    <w:autoRedefine/>
    <w:uiPriority w:val="9"/>
    <w:unhideWhenUsed/>
    <w:qFormat/>
    <w:rsid w:val="00FF2DE1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4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A02">
    <w:name w:val="TMA02"/>
    <w:basedOn w:val="Heading3"/>
    <w:link w:val="TMA02Char"/>
    <w:autoRedefine/>
    <w:qFormat/>
    <w:rsid w:val="0020066B"/>
    <w:pPr>
      <w:spacing w:before="160" w:after="120"/>
    </w:pPr>
    <w:rPr>
      <w:rFonts w:ascii="Times New Roman" w:hAnsi="Times New Roman"/>
      <w:color w:val="000000" w:themeColor="text1"/>
      <w:lang w:eastAsia="en-GB"/>
    </w:rPr>
  </w:style>
  <w:style w:type="character" w:customStyle="1" w:styleId="TMA02Char">
    <w:name w:val="TMA02 Char"/>
    <w:basedOn w:val="Heading3Char"/>
    <w:link w:val="TMA02"/>
    <w:rsid w:val="0020066B"/>
    <w:rPr>
      <w:rFonts w:ascii="Times New Roman" w:eastAsiaTheme="majorEastAsia" w:hAnsi="Times New Roman" w:cstheme="majorBidi"/>
      <w:color w:val="000000" w:themeColor="text1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4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aliases w:val="Headings"/>
    <w:basedOn w:val="TMA02"/>
    <w:next w:val="TMA02"/>
    <w:link w:val="TitleChar"/>
    <w:uiPriority w:val="10"/>
    <w:qFormat/>
    <w:rsid w:val="00491108"/>
    <w:pPr>
      <w:contextualSpacing/>
    </w:pPr>
    <w:rPr>
      <w:spacing w:val="-10"/>
      <w:kern w:val="28"/>
      <w:sz w:val="28"/>
      <w:szCs w:val="56"/>
    </w:rPr>
  </w:style>
  <w:style w:type="character" w:customStyle="1" w:styleId="TitleChar">
    <w:name w:val="Title Char"/>
    <w:aliases w:val="Headings Char"/>
    <w:basedOn w:val="DefaultParagraphFont"/>
    <w:link w:val="Title"/>
    <w:uiPriority w:val="10"/>
    <w:rsid w:val="00491108"/>
    <w:rPr>
      <w:rFonts w:ascii="Times New Roman" w:eastAsiaTheme="majorEastAsia" w:hAnsi="Times New Roman" w:cstheme="majorBidi"/>
      <w:color w:val="000000" w:themeColor="text1"/>
      <w:spacing w:val="-10"/>
      <w:kern w:val="28"/>
      <w:sz w:val="28"/>
      <w:szCs w:val="56"/>
    </w:rPr>
  </w:style>
  <w:style w:type="character" w:customStyle="1" w:styleId="Heading2Char">
    <w:name w:val="Heading 2 Char"/>
    <w:aliases w:val="TITLE Char"/>
    <w:basedOn w:val="DefaultParagraphFont"/>
    <w:link w:val="Heading2"/>
    <w:uiPriority w:val="9"/>
    <w:rsid w:val="00FF2DE1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unhideWhenUsed/>
    <w:rsid w:val="009939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9939EB"/>
    <w:pPr>
      <w:spacing w:line="312" w:lineRule="auto"/>
      <w:ind w:left="720"/>
      <w:contextualSpacing/>
    </w:pPr>
    <w:rPr>
      <w:rFonts w:ascii="Trebuchet MS" w:hAnsi="Trebuchet MS" w:cs="Times New Roman"/>
      <w:sz w:val="22"/>
      <w:szCs w:val="22"/>
    </w:rPr>
  </w:style>
  <w:style w:type="table" w:styleId="TableGrid">
    <w:name w:val="Table Grid"/>
    <w:basedOn w:val="TableNormal"/>
    <w:uiPriority w:val="39"/>
    <w:rsid w:val="0099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3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9E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9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Lyz Shaw</dc:creator>
  <cp:keywords/>
  <dc:description/>
  <cp:lastModifiedBy>Lyz Shaw</cp:lastModifiedBy>
  <cp:revision>1</cp:revision>
  <dcterms:created xsi:type="dcterms:W3CDTF">2022-12-12T14:43:00Z</dcterms:created>
  <dcterms:modified xsi:type="dcterms:W3CDTF">2022-12-12T14:46:00Z</dcterms:modified>
</cp:coreProperties>
</file>